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7BC3" w:rsidRPr="00167BC3" w:rsidRDefault="00167BC3" w:rsidP="00167BC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Latn-ME"/>
        </w:rPr>
      </w:pPr>
      <w:r w:rsidRPr="00167BC3">
        <w:rPr>
          <w:rFonts w:ascii="Times New Roman" w:eastAsia="Times New Roman" w:hAnsi="Times New Roman" w:cs="Times New Roman"/>
          <w:b/>
          <w:bCs/>
          <w:sz w:val="28"/>
          <w:szCs w:val="24"/>
          <w:lang w:val="sr-Latn-ME"/>
        </w:rPr>
        <w:t>OBAVJEŠTENJE</w:t>
      </w:r>
    </w:p>
    <w:p w:rsidR="00167BC3" w:rsidRDefault="00167BC3" w:rsidP="00167BC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ME"/>
        </w:rPr>
      </w:pPr>
    </w:p>
    <w:p w:rsidR="00167BC3" w:rsidRPr="00167BC3" w:rsidRDefault="00167BC3" w:rsidP="00167BC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ME"/>
        </w:rPr>
      </w:pPr>
      <w:r w:rsidRPr="00167BC3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Zavod za socijalnu i dječju zaštitu organizuje Okrugli sto na temu </w:t>
      </w:r>
      <w:r w:rsidRPr="00167BC3">
        <w:rPr>
          <w:rFonts w:ascii="Times New Roman" w:eastAsia="Times New Roman" w:hAnsi="Times New Roman" w:cs="Times New Roman"/>
          <w:b/>
          <w:bCs/>
          <w:sz w:val="24"/>
          <w:szCs w:val="24"/>
          <w:lang w:val="sr-Latn-ME"/>
        </w:rPr>
        <w:t>„Unapređenje pristupa i podrške LGBTI osobama u sistemu socijalne i dječje zaštite”</w:t>
      </w:r>
      <w:r w:rsidRPr="00167BC3">
        <w:rPr>
          <w:rFonts w:ascii="Times New Roman" w:eastAsia="Times New Roman" w:hAnsi="Times New Roman" w:cs="Times New Roman"/>
          <w:sz w:val="24"/>
          <w:szCs w:val="24"/>
          <w:lang w:val="sr-Latn-ME"/>
        </w:rPr>
        <w:t>, koji će voditi predstavnici NVO LGBT Forum Progres. Okrugli sto će se održati u prostorijama Zavoda</w:t>
      </w:r>
      <w:r w:rsidR="000C5EC9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, 28 maja 2025. godine sa po;etkom u 10 </w:t>
      </w:r>
      <w:r w:rsidR="000C5EC9">
        <w:rPr>
          <w:rFonts w:ascii="Times New Roman" w:eastAsia="Times New Roman" w:hAnsi="Times New Roman" w:cs="Times New Roman"/>
          <w:sz w:val="24"/>
          <w:szCs w:val="24"/>
        </w:rPr>
        <w:t>časova</w:t>
      </w:r>
      <w:bookmarkStart w:id="0" w:name="_GoBack"/>
      <w:bookmarkEnd w:id="0"/>
      <w:r w:rsidRPr="00167BC3">
        <w:rPr>
          <w:rFonts w:ascii="Times New Roman" w:eastAsia="Times New Roman" w:hAnsi="Times New Roman" w:cs="Times New Roman"/>
          <w:sz w:val="24"/>
          <w:szCs w:val="24"/>
          <w:lang w:val="sr-Latn-ME"/>
        </w:rPr>
        <w:t>, a njegovo održavanje ima za cilj unapređenje znanja i razmjenu iskustava među stručnjacima u oblasti socijalne zaštite.</w:t>
      </w:r>
    </w:p>
    <w:p w:rsidR="00167BC3" w:rsidRPr="00167BC3" w:rsidRDefault="00167BC3" w:rsidP="00167BC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ME"/>
        </w:rPr>
      </w:pPr>
      <w:r w:rsidRPr="00167BC3">
        <w:rPr>
          <w:rFonts w:ascii="Times New Roman" w:eastAsia="Times New Roman" w:hAnsi="Times New Roman" w:cs="Times New Roman"/>
          <w:sz w:val="24"/>
          <w:szCs w:val="24"/>
          <w:lang w:val="sr-Latn-ME"/>
        </w:rPr>
        <w:t>Tokom događaja biće predstavljeni zakonski okviri i institucionalni mehanizmi zaštite LGBTI osoba, uz analizu postojećih politika i praksi. Učesnici će imati priliku da čuju prezentaciju primjera dobre prakse iz regiona, kao i izazove i potrebe sa kojima se LGBTI osobe susreću u okviru sistema socijalne zaštite. Takođe, biće predstavljena istraživanja i lična iskustva LGBTI osoba, kako bi se stekla dublja perspektiva o njihovom položaju i potrebama.</w:t>
      </w:r>
    </w:p>
    <w:p w:rsidR="00167BC3" w:rsidRPr="00167BC3" w:rsidRDefault="00167BC3" w:rsidP="00167BC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ME"/>
        </w:rPr>
      </w:pPr>
      <w:r w:rsidRPr="00167BC3">
        <w:rPr>
          <w:rFonts w:ascii="Times New Roman" w:eastAsia="Times New Roman" w:hAnsi="Times New Roman" w:cs="Times New Roman"/>
          <w:sz w:val="24"/>
          <w:szCs w:val="24"/>
          <w:lang w:val="sr-Latn-ME"/>
        </w:rPr>
        <w:t>Posebna pažnja biće posvećena diskusiji o etičkim i profesionalnim standardima u radu sa LGBTI osobama, kao i definisanju preporuka za unapređenje pristupa socijalnoj zaštiti. Na kraju događaja predviđena je otvorena diskusija u kojoj će učesnici moći da iznesu svoja iskustva, izazove sa kojima se susreću u praksi i predloge za dalja poboljšanja u ovoj oblasti.</w:t>
      </w:r>
    </w:p>
    <w:p w:rsidR="00167BC3" w:rsidRPr="00167BC3" w:rsidRDefault="00167BC3" w:rsidP="00167BC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ME"/>
        </w:rPr>
      </w:pPr>
      <w:r w:rsidRPr="00167BC3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Pozivamo sve zainteresovane da se prijave za učešće putem mejla </w:t>
      </w:r>
      <w:hyperlink r:id="rId4" w:history="1">
        <w:r w:rsidRPr="008B4486">
          <w:rPr>
            <w:rStyle w:val="Hyperlink"/>
            <w:rFonts w:ascii="Times New Roman" w:eastAsia="Times New Roman" w:hAnsi="Times New Roman" w:cs="Times New Roman"/>
            <w:b/>
            <w:bCs/>
            <w:sz w:val="24"/>
            <w:szCs w:val="24"/>
            <w:lang w:val="sr-Latn-ME"/>
          </w:rPr>
          <w:t>crnagorazavod@gmail.com</w:t>
        </w:r>
      </w:hyperlink>
      <w:r w:rsidRPr="00167BC3">
        <w:rPr>
          <w:rFonts w:ascii="Times New Roman" w:eastAsia="Times New Roman" w:hAnsi="Times New Roman" w:cs="Times New Roman"/>
          <w:sz w:val="24"/>
          <w:szCs w:val="24"/>
          <w:lang w:val="sr-Latn-ME"/>
        </w:rPr>
        <w:t>.</w:t>
      </w:r>
    </w:p>
    <w:p w:rsidR="00F956D0" w:rsidRPr="00167BC3" w:rsidRDefault="000C5EC9" w:rsidP="00167BC3">
      <w:pPr>
        <w:jc w:val="both"/>
        <w:rPr>
          <w:lang w:val="sr-Latn-ME"/>
        </w:rPr>
      </w:pPr>
    </w:p>
    <w:sectPr w:rsidR="00F956D0" w:rsidRPr="00167B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BC3"/>
    <w:rsid w:val="000C5EC9"/>
    <w:rsid w:val="00167BC3"/>
    <w:rsid w:val="009E5067"/>
    <w:rsid w:val="00BF3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8987C3"/>
  <w15:chartTrackingRefBased/>
  <w15:docId w15:val="{B233EAD8-4706-42EB-90FB-67449FEB3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167BC3"/>
    <w:rPr>
      <w:b/>
      <w:bCs/>
    </w:rPr>
  </w:style>
  <w:style w:type="character" w:styleId="Hyperlink">
    <w:name w:val="Hyperlink"/>
    <w:basedOn w:val="DefaultParagraphFont"/>
    <w:uiPriority w:val="99"/>
    <w:unhideWhenUsed/>
    <w:rsid w:val="00167BC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507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rnagorazavod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 10</dc:creator>
  <cp:keywords/>
  <dc:description/>
  <cp:lastModifiedBy>Win 10</cp:lastModifiedBy>
  <cp:revision>2</cp:revision>
  <dcterms:created xsi:type="dcterms:W3CDTF">2025-03-31T07:08:00Z</dcterms:created>
  <dcterms:modified xsi:type="dcterms:W3CDTF">2025-03-31T07:10:00Z</dcterms:modified>
</cp:coreProperties>
</file>